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FFFFF"/>
        <w:tblCellMar>
          <w:left w:w="0" w:type="dxa"/>
          <w:right w:w="0" w:type="dxa"/>
        </w:tblCellMar>
        <w:tblLook w:val="04A0" w:firstRow="1" w:lastRow="0" w:firstColumn="1" w:lastColumn="0" w:noHBand="0" w:noVBand="1"/>
      </w:tblPr>
      <w:tblGrid>
        <w:gridCol w:w="9360"/>
      </w:tblGrid>
      <w:tr w:rsidR="00187E6A" w:rsidRPr="00187E6A" w14:paraId="670342AB" w14:textId="77777777">
        <w:tc>
          <w:tcPr>
            <w:tcW w:w="0" w:type="auto"/>
            <w:shd w:val="clear" w:color="auto" w:fill="FFFFFF"/>
            <w:tcMar>
              <w:top w:w="0" w:type="dxa"/>
              <w:left w:w="0" w:type="dxa"/>
              <w:bottom w:w="360" w:type="dxa"/>
              <w:right w:w="0" w:type="dxa"/>
            </w:tcMar>
            <w:vAlign w:val="center"/>
            <w:hideMark/>
          </w:tcPr>
          <w:p w14:paraId="4ECB442D" w14:textId="77777777" w:rsidR="00187E6A" w:rsidRPr="00187E6A" w:rsidRDefault="00187E6A" w:rsidP="00187E6A">
            <w:pPr>
              <w:spacing w:after="0" w:line="600" w:lineRule="atLeast"/>
              <w:jc w:val="center"/>
              <w:textAlignment w:val="baseline"/>
              <w:rPr>
                <w:rFonts w:ascii="Work Sans" w:eastAsia="Times New Roman" w:hAnsi="Work Sans" w:cs="Segoe UI"/>
                <w:color w:val="000000"/>
                <w:spacing w:val="1"/>
                <w:kern w:val="0"/>
                <w:sz w:val="48"/>
                <w:szCs w:val="48"/>
                <w14:ligatures w14:val="none"/>
              </w:rPr>
            </w:pPr>
            <w:r w:rsidRPr="00187E6A">
              <w:rPr>
                <w:rFonts w:ascii="Work Sans" w:eastAsia="Times New Roman" w:hAnsi="Work Sans" w:cs="Segoe UI"/>
                <w:color w:val="000000"/>
                <w:spacing w:val="1"/>
                <w:kern w:val="0"/>
                <w:sz w:val="48"/>
                <w:szCs w:val="48"/>
                <w14:ligatures w14:val="none"/>
              </w:rPr>
              <w:t>News-O-Matic Interview - Kaitlyn Talley</w:t>
            </w:r>
          </w:p>
        </w:tc>
      </w:tr>
      <w:tr w:rsidR="00187E6A" w:rsidRPr="00187E6A" w14:paraId="398C4673" w14:textId="77777777">
        <w:tc>
          <w:tcPr>
            <w:tcW w:w="0" w:type="auto"/>
            <w:shd w:val="clear" w:color="auto" w:fill="FFFFFF"/>
            <w:vAlign w:val="center"/>
            <w:hideMark/>
          </w:tcPr>
          <w:p w14:paraId="03218F8A" w14:textId="633ACEF5" w:rsidR="00187E6A" w:rsidRPr="00187E6A" w:rsidRDefault="00187E6A" w:rsidP="00187E6A">
            <w:pPr>
              <w:spacing w:after="0" w:line="240" w:lineRule="auto"/>
              <w:jc w:val="center"/>
              <w:textAlignment w:val="baseline"/>
              <w:rPr>
                <w:rFonts w:ascii="Work Sans" w:eastAsia="Times New Roman" w:hAnsi="Work Sans" w:cs="Segoe UI"/>
                <w:color w:val="282828"/>
                <w:kern w:val="0"/>
                <w:sz w:val="27"/>
                <w:szCs w:val="27"/>
                <w14:ligatures w14:val="none"/>
              </w:rPr>
            </w:pPr>
            <w:r w:rsidRPr="00187E6A">
              <w:rPr>
                <w:rFonts w:ascii="Work Sans" w:eastAsia="Times New Roman" w:hAnsi="Work Sans" w:cs="Segoe UI"/>
                <w:color w:val="282828"/>
                <w:kern w:val="0"/>
                <w:sz w:val="27"/>
                <w:szCs w:val="27"/>
                <w14:ligatures w14:val="none"/>
              </w:rPr>
              <w:t xml:space="preserve">February 13, </w:t>
            </w:r>
            <w:r w:rsidRPr="00187E6A">
              <w:rPr>
                <w:rFonts w:ascii="Work Sans" w:eastAsia="Times New Roman" w:hAnsi="Work Sans" w:cs="Segoe UI"/>
                <w:color w:val="282828"/>
                <w:kern w:val="0"/>
                <w:sz w:val="27"/>
                <w:szCs w:val="27"/>
                <w14:ligatures w14:val="none"/>
              </w:rPr>
              <w:t>2026,</w:t>
            </w:r>
            <w:r w:rsidRPr="00187E6A">
              <w:rPr>
                <w:rFonts w:ascii="Work Sans" w:eastAsia="Times New Roman" w:hAnsi="Work Sans" w:cs="Segoe UI"/>
                <w:color w:val="282828"/>
                <w:kern w:val="0"/>
                <w:sz w:val="27"/>
                <w:szCs w:val="27"/>
                <w14:ligatures w14:val="none"/>
              </w:rPr>
              <w:t xml:space="preserve"> at 4:30 PM</w:t>
            </w:r>
          </w:p>
        </w:tc>
      </w:tr>
      <w:tr w:rsidR="00187E6A" w:rsidRPr="00187E6A" w14:paraId="61E21106" w14:textId="77777777">
        <w:tc>
          <w:tcPr>
            <w:tcW w:w="0" w:type="auto"/>
            <w:shd w:val="clear" w:color="auto" w:fill="FFFFFF"/>
            <w:vAlign w:val="center"/>
            <w:hideMark/>
          </w:tcPr>
          <w:p w14:paraId="55776ECA" w14:textId="77777777" w:rsidR="00187E6A" w:rsidRPr="00187E6A" w:rsidRDefault="00187E6A" w:rsidP="00187E6A">
            <w:pPr>
              <w:spacing w:after="0" w:line="360" w:lineRule="atLeast"/>
              <w:textAlignment w:val="baseline"/>
              <w:rPr>
                <w:rFonts w:ascii="inherit" w:eastAsia="Times New Roman" w:hAnsi="inherit" w:cs="Segoe UI"/>
                <w:color w:val="242424"/>
                <w:kern w:val="0"/>
                <w:sz w:val="2"/>
                <w:szCs w:val="2"/>
                <w14:ligatures w14:val="none"/>
              </w:rPr>
            </w:pPr>
            <w:r w:rsidRPr="00187E6A">
              <w:rPr>
                <w:rFonts w:ascii="inherit" w:eastAsia="Times New Roman" w:hAnsi="inherit" w:cs="Segoe UI"/>
                <w:color w:val="242424"/>
                <w:kern w:val="0"/>
                <w:sz w:val="2"/>
                <w:szCs w:val="2"/>
                <w14:ligatures w14:val="none"/>
              </w:rPr>
              <w:t> </w:t>
            </w:r>
          </w:p>
        </w:tc>
      </w:tr>
    </w:tbl>
    <w:p w14:paraId="54FC7E1D" w14:textId="00099B32" w:rsidR="009257D6" w:rsidRDefault="00187E6A" w:rsidP="00187E6A">
      <w:pPr>
        <w:spacing w:line="360" w:lineRule="auto"/>
        <w:rPr>
          <w:rFonts w:ascii="Times New Roman" w:hAnsi="Times New Roman" w:cs="Times New Roman"/>
        </w:rPr>
      </w:pPr>
      <w:r w:rsidRPr="00187E6A">
        <w:rPr>
          <w:rFonts w:ascii="Times New Roman" w:hAnsi="Times New Roman" w:cs="Times New Roman"/>
        </w:rPr>
        <w:t>The meeting was an interview with Katelyn Talley about her Kid Governor platform focused on ending animal abuse and protecting stray animals in Oklahoma. Katelyn described three concrete program elements: organizing a day for fifth graders to volunteer at local animal shelters, collecting letters and drawings from schoolchildren to send to the governor to request legal or policy action, and creating school posters to promote proper animal care. She explained the platform is driven by her interest in animals, her friends' shared concern, and a family background that values wildlife. Katelyn recounted her surprise and emotion at being selected and inaugurated as Kid Governor, likening the inauguration to being elected president, and emphasized that her primary goal is to stop animal abuse and encourage kinder treatment of animals among children. The interviewer committed to publishing the article in March and to share the draft with Katelyn; Katelyn closed by offering herself as a voice for kids and animals.</w:t>
      </w:r>
    </w:p>
    <w:p w14:paraId="35813C54" w14:textId="77777777" w:rsidR="00187E6A" w:rsidRDefault="00187E6A" w:rsidP="00187E6A">
      <w:pPr>
        <w:spacing w:line="360" w:lineRule="auto"/>
        <w:rPr>
          <w:rFonts w:ascii="Times New Roman" w:hAnsi="Times New Roman" w:cs="Times New Roman"/>
        </w:rPr>
      </w:pPr>
    </w:p>
    <w:p w14:paraId="4AF34CC1" w14:textId="2CC886BC" w:rsidR="00187E6A" w:rsidRPr="00187E6A" w:rsidRDefault="00187E6A" w:rsidP="00187E6A">
      <w:pPr>
        <w:spacing w:line="360" w:lineRule="auto"/>
        <w:rPr>
          <w:rFonts w:ascii="Times New Roman" w:hAnsi="Times New Roman" w:cs="Times New Roman"/>
        </w:rPr>
      </w:pPr>
      <w:r>
        <w:rPr>
          <w:rFonts w:ascii="Times New Roman" w:hAnsi="Times New Roman" w:cs="Times New Roman"/>
          <w:noProof/>
        </w:rPr>
        <w:drawing>
          <wp:inline distT="0" distB="0" distL="0" distR="0" wp14:anchorId="28D60D2A" wp14:editId="6F7C7E4A">
            <wp:extent cx="2226313" cy="3302598"/>
            <wp:effectExtent l="0" t="0" r="2540" b="0"/>
            <wp:docPr id="1213491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9846" cy="3322673"/>
                    </a:xfrm>
                    <a:prstGeom prst="rect">
                      <a:avLst/>
                    </a:prstGeom>
                    <a:noFill/>
                    <a:ln>
                      <a:noFill/>
                    </a:ln>
                  </pic:spPr>
                </pic:pic>
              </a:graphicData>
            </a:graphic>
          </wp:inline>
        </w:drawing>
      </w:r>
    </w:p>
    <w:sectPr w:rsidR="00187E6A" w:rsidRPr="00187E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w:charset w:val="00"/>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E6A"/>
    <w:rsid w:val="00187E6A"/>
    <w:rsid w:val="005B7905"/>
    <w:rsid w:val="00842451"/>
    <w:rsid w:val="00925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B0C4B"/>
  <w15:chartTrackingRefBased/>
  <w15:docId w15:val="{9EA9D0BD-E257-4527-9987-E902FDE1A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E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E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E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E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E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E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E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E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7E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E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E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E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E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E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E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E6A"/>
    <w:rPr>
      <w:rFonts w:eastAsiaTheme="majorEastAsia" w:cstheme="majorBidi"/>
      <w:color w:val="272727" w:themeColor="text1" w:themeTint="D8"/>
    </w:rPr>
  </w:style>
  <w:style w:type="paragraph" w:styleId="Title">
    <w:name w:val="Title"/>
    <w:basedOn w:val="Normal"/>
    <w:next w:val="Normal"/>
    <w:link w:val="TitleChar"/>
    <w:uiPriority w:val="10"/>
    <w:qFormat/>
    <w:rsid w:val="00187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E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E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E6A"/>
    <w:pPr>
      <w:spacing w:before="160"/>
      <w:jc w:val="center"/>
    </w:pPr>
    <w:rPr>
      <w:i/>
      <w:iCs/>
      <w:color w:val="404040" w:themeColor="text1" w:themeTint="BF"/>
    </w:rPr>
  </w:style>
  <w:style w:type="character" w:customStyle="1" w:styleId="QuoteChar">
    <w:name w:val="Quote Char"/>
    <w:basedOn w:val="DefaultParagraphFont"/>
    <w:link w:val="Quote"/>
    <w:uiPriority w:val="29"/>
    <w:rsid w:val="00187E6A"/>
    <w:rPr>
      <w:i/>
      <w:iCs/>
      <w:color w:val="404040" w:themeColor="text1" w:themeTint="BF"/>
    </w:rPr>
  </w:style>
  <w:style w:type="paragraph" w:styleId="ListParagraph">
    <w:name w:val="List Paragraph"/>
    <w:basedOn w:val="Normal"/>
    <w:uiPriority w:val="34"/>
    <w:qFormat/>
    <w:rsid w:val="00187E6A"/>
    <w:pPr>
      <w:ind w:left="720"/>
      <w:contextualSpacing/>
    </w:pPr>
  </w:style>
  <w:style w:type="character" w:styleId="IntenseEmphasis">
    <w:name w:val="Intense Emphasis"/>
    <w:basedOn w:val="DefaultParagraphFont"/>
    <w:uiPriority w:val="21"/>
    <w:qFormat/>
    <w:rsid w:val="00187E6A"/>
    <w:rPr>
      <w:i/>
      <w:iCs/>
      <w:color w:val="0F4761" w:themeColor="accent1" w:themeShade="BF"/>
    </w:rPr>
  </w:style>
  <w:style w:type="paragraph" w:styleId="IntenseQuote">
    <w:name w:val="Intense Quote"/>
    <w:basedOn w:val="Normal"/>
    <w:next w:val="Normal"/>
    <w:link w:val="IntenseQuoteChar"/>
    <w:uiPriority w:val="30"/>
    <w:qFormat/>
    <w:rsid w:val="00187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E6A"/>
    <w:rPr>
      <w:i/>
      <w:iCs/>
      <w:color w:val="0F4761" w:themeColor="accent1" w:themeShade="BF"/>
    </w:rPr>
  </w:style>
  <w:style w:type="character" w:styleId="IntenseReference">
    <w:name w:val="Intense Reference"/>
    <w:basedOn w:val="DefaultParagraphFont"/>
    <w:uiPriority w:val="32"/>
    <w:qFormat/>
    <w:rsid w:val="00187E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1344CA90AA2E4D900FB4274D73FE20" ma:contentTypeVersion="16" ma:contentTypeDescription="Create a new document." ma:contentTypeScope="" ma:versionID="332e7235f2fdc813711187943cdcd797">
  <xsd:schema xmlns:xsd="http://www.w3.org/2001/XMLSchema" xmlns:xs="http://www.w3.org/2001/XMLSchema" xmlns:p="http://schemas.microsoft.com/office/2006/metadata/properties" xmlns:ns2="a0fc1c53-83be-4289-ad42-6c4d4490825a" xmlns:ns3="5c6059c6-b3d2-4c0a-8793-0afff32a3340" targetNamespace="http://schemas.microsoft.com/office/2006/metadata/properties" ma:root="true" ma:fieldsID="95f2b11aa7783d03aa9396f613a01041" ns2:_="" ns3:_="">
    <xsd:import namespace="a0fc1c53-83be-4289-ad42-6c4d4490825a"/>
    <xsd:import namespace="5c6059c6-b3d2-4c0a-8793-0afff32a334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c1c53-83be-4289-ad42-6c4d4490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f1546b-80d7-4525-a0f6-34573dbf6e3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6059c6-b3d2-4c0a-8793-0afff32a33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fa32a8-0bc2-4121-ad5b-661e3bf72935}" ma:internalName="TaxCatchAll" ma:showField="CatchAllData" ma:web="5c6059c6-b3d2-4c0a-8793-0afff32a334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6059c6-b3d2-4c0a-8793-0afff32a3340" xsi:nil="true"/>
    <lcf76f155ced4ddcb4097134ff3c332f xmlns="a0fc1c53-83be-4289-ad42-6c4d449082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DC01CF-70CB-4190-9C12-33C8E310DD60}"/>
</file>

<file path=customXml/itemProps2.xml><?xml version="1.0" encoding="utf-8"?>
<ds:datastoreItem xmlns:ds="http://schemas.openxmlformats.org/officeDocument/2006/customXml" ds:itemID="{8EBCB2BF-9EB8-4E52-8F46-94F43EF488C8}"/>
</file>

<file path=customXml/itemProps3.xml><?xml version="1.0" encoding="utf-8"?>
<ds:datastoreItem xmlns:ds="http://schemas.openxmlformats.org/officeDocument/2006/customXml" ds:itemID="{1E0837EC-16EE-4CD4-9DBC-578AA5195134}"/>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Licia Walters</dc:creator>
  <cp:keywords/>
  <dc:description/>
  <cp:lastModifiedBy>Licia Walters</cp:lastModifiedBy>
  <cp:revision>1</cp:revision>
  <dcterms:created xsi:type="dcterms:W3CDTF">2026-02-17T15:35:00Z</dcterms:created>
  <dcterms:modified xsi:type="dcterms:W3CDTF">2026-02-17T15:38:00Z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0x010100BC1344CA90AA2E4D900FB4274D73FE20</vt:lpwstr>
  </property>
</Properties>
</file>